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78" w:rsidRDefault="008D0678"/>
    <w:p w:rsidR="008D0678" w:rsidRDefault="008D06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Rubric for </w:t>
      </w:r>
      <w:r w:rsidRPr="008D0678">
        <w:rPr>
          <w:rFonts w:ascii="Times New Roman" w:hAnsi="Times New Roman" w:cs="Times New Roman"/>
          <w:b/>
          <w:sz w:val="24"/>
          <w:szCs w:val="24"/>
        </w:rPr>
        <w:t>Unit 4 Performance</w:t>
      </w:r>
      <w:r>
        <w:rPr>
          <w:rFonts w:ascii="Times New Roman" w:hAnsi="Times New Roman" w:cs="Times New Roman"/>
          <w:b/>
          <w:sz w:val="24"/>
          <w:szCs w:val="24"/>
        </w:rPr>
        <w:t xml:space="preserve"> Task</w:t>
      </w:r>
    </w:p>
    <w:p w:rsidR="008D0678" w:rsidRDefault="008D0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Essay: Write an informative essay explaining how either Caesar or Brutus embodies the tragic hero as characterized by Aristotle.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8D0678" w:rsidTr="008D0678">
        <w:tc>
          <w:tcPr>
            <w:tcW w:w="7195" w:type="dxa"/>
          </w:tcPr>
          <w:p w:rsidR="008D0678" w:rsidRDefault="008D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78" w:rsidRDefault="008D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includes an engaging hook (3) a bridge providing adequate background information (3) and a clearly stated thesis statement (4) </w:t>
            </w:r>
          </w:p>
          <w:p w:rsidR="008D0678" w:rsidRDefault="008D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8D0678" w:rsidRDefault="008D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78" w:rsidRDefault="008D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78" w:rsidRDefault="008D0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_______/10 </w:t>
            </w:r>
          </w:p>
        </w:tc>
      </w:tr>
      <w:tr w:rsidR="008D0678" w:rsidTr="008D0678">
        <w:tc>
          <w:tcPr>
            <w:tcW w:w="7195" w:type="dxa"/>
          </w:tcPr>
          <w:p w:rsidR="008D0678" w:rsidRDefault="008D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78" w:rsidRDefault="007F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Essay clearly states hero’s tragic flaw (3), supports this with one relevant piece of text evidence (3) and an analysis of the evidence (3) </w:t>
            </w:r>
          </w:p>
        </w:tc>
        <w:tc>
          <w:tcPr>
            <w:tcW w:w="2155" w:type="dxa"/>
          </w:tcPr>
          <w:p w:rsidR="008D0678" w:rsidRDefault="008D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F2F" w:rsidRDefault="007F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F2F" w:rsidRDefault="007F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_______/9</w:t>
            </w:r>
          </w:p>
        </w:tc>
      </w:tr>
      <w:tr w:rsidR="008D0678" w:rsidTr="008D0678">
        <w:tc>
          <w:tcPr>
            <w:tcW w:w="7195" w:type="dxa"/>
          </w:tcPr>
          <w:p w:rsidR="008D0678" w:rsidRDefault="008D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78" w:rsidRDefault="007F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Essay clearly summarizes how hero’s fortunes are reversed (3), </w:t>
            </w:r>
            <w:r w:rsidR="00755159">
              <w:rPr>
                <w:rFonts w:ascii="Times New Roman" w:hAnsi="Times New Roman" w:cs="Times New Roman"/>
                <w:sz w:val="24"/>
                <w:szCs w:val="24"/>
              </w:rPr>
              <w:t xml:space="preserve">supports this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relevant piece of text evidence (3) and provides an analysis of the evidence (3) </w:t>
            </w:r>
          </w:p>
        </w:tc>
        <w:tc>
          <w:tcPr>
            <w:tcW w:w="2155" w:type="dxa"/>
          </w:tcPr>
          <w:p w:rsidR="008D0678" w:rsidRDefault="008D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F2F" w:rsidRDefault="007F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F2F" w:rsidRDefault="007F5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F2F" w:rsidRDefault="007F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________/9 </w:t>
            </w:r>
          </w:p>
        </w:tc>
      </w:tr>
      <w:tr w:rsidR="008D0678" w:rsidTr="008D0678">
        <w:tc>
          <w:tcPr>
            <w:tcW w:w="7195" w:type="dxa"/>
          </w:tcPr>
          <w:p w:rsidR="008D0678" w:rsidRDefault="008D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AB" w:rsidRDefault="007F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Essay clearly summarizes how hero’s downfall is the results of his own actions (3), supports this with one </w:t>
            </w:r>
            <w:r w:rsidR="00755159">
              <w:rPr>
                <w:rFonts w:ascii="Times New Roman" w:hAnsi="Times New Roman" w:cs="Times New Roman"/>
                <w:sz w:val="24"/>
                <w:szCs w:val="24"/>
              </w:rPr>
              <w:t>relevant piece of text evidence (3)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provid</w:t>
            </w:r>
            <w:r w:rsidR="00B678AB">
              <w:rPr>
                <w:rFonts w:ascii="Times New Roman" w:hAnsi="Times New Roman" w:cs="Times New Roman"/>
                <w:sz w:val="24"/>
                <w:szCs w:val="24"/>
              </w:rPr>
              <w:t>es analysis of the evidence (3)</w:t>
            </w:r>
          </w:p>
        </w:tc>
        <w:tc>
          <w:tcPr>
            <w:tcW w:w="2155" w:type="dxa"/>
          </w:tcPr>
          <w:p w:rsidR="008D0678" w:rsidRDefault="008D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59" w:rsidRDefault="007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59" w:rsidRDefault="007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59" w:rsidRDefault="0075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________/9 </w:t>
            </w:r>
          </w:p>
          <w:p w:rsidR="00755159" w:rsidRDefault="007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78" w:rsidTr="008D0678">
        <w:tc>
          <w:tcPr>
            <w:tcW w:w="7195" w:type="dxa"/>
          </w:tcPr>
          <w:p w:rsidR="008D0678" w:rsidRDefault="0075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Essay clearly summarizes how the character shows excessive pride (hubris) (3), supports this with one relevant piece of text evidence (3) and provides analysis of the evidence (3) </w:t>
            </w:r>
          </w:p>
        </w:tc>
        <w:tc>
          <w:tcPr>
            <w:tcW w:w="2155" w:type="dxa"/>
          </w:tcPr>
          <w:p w:rsidR="008D0678" w:rsidRDefault="008D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59" w:rsidRDefault="007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59" w:rsidRDefault="007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59" w:rsidRDefault="0075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________/9 </w:t>
            </w:r>
          </w:p>
        </w:tc>
      </w:tr>
      <w:tr w:rsidR="008D0678" w:rsidTr="008D0678">
        <w:tc>
          <w:tcPr>
            <w:tcW w:w="7195" w:type="dxa"/>
          </w:tcPr>
          <w:p w:rsidR="008D0678" w:rsidRDefault="0075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Essay clearly summarizes how the character’s fate is greater than deserved (3), supports this with one relevant piece of text evidence (3) and provides analysis of the evidence (3) </w:t>
            </w:r>
          </w:p>
        </w:tc>
        <w:tc>
          <w:tcPr>
            <w:tcW w:w="2155" w:type="dxa"/>
          </w:tcPr>
          <w:p w:rsidR="008D0678" w:rsidRDefault="008D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59" w:rsidRDefault="00755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159" w:rsidRDefault="0075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________/9 </w:t>
            </w:r>
          </w:p>
        </w:tc>
      </w:tr>
      <w:tr w:rsidR="008D0678" w:rsidTr="008D0678">
        <w:tc>
          <w:tcPr>
            <w:tcW w:w="7195" w:type="dxa"/>
          </w:tcPr>
          <w:p w:rsidR="00B678AB" w:rsidRDefault="00B6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Essay has a conclusion paragraph that restates the thesis of the essay (3), relates back to main points (3) and makes a text to life connection</w:t>
            </w:r>
          </w:p>
        </w:tc>
        <w:tc>
          <w:tcPr>
            <w:tcW w:w="2155" w:type="dxa"/>
          </w:tcPr>
          <w:p w:rsidR="008D0678" w:rsidRDefault="008D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AB" w:rsidRDefault="00B6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AB" w:rsidRDefault="00B6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________/9</w:t>
            </w:r>
          </w:p>
        </w:tc>
      </w:tr>
      <w:tr w:rsidR="008D0678" w:rsidTr="008D0678">
        <w:tc>
          <w:tcPr>
            <w:tcW w:w="7195" w:type="dxa"/>
          </w:tcPr>
          <w:p w:rsidR="008D0678" w:rsidRDefault="008D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78" w:rsidRDefault="00B6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Essay uses grade level vocabulary and proper grammar and punctuation </w:t>
            </w:r>
          </w:p>
          <w:p w:rsidR="008D0678" w:rsidRDefault="008D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8D0678" w:rsidRDefault="008D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AB" w:rsidRDefault="00B6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________/6</w:t>
            </w:r>
          </w:p>
        </w:tc>
      </w:tr>
      <w:tr w:rsidR="008D0678" w:rsidTr="008D0678">
        <w:tc>
          <w:tcPr>
            <w:tcW w:w="7195" w:type="dxa"/>
          </w:tcPr>
          <w:p w:rsidR="008D0678" w:rsidRDefault="008D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78" w:rsidRDefault="00B6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Essay establishes and maintains a formal tone, including no use of slang, dead words, contractions, first or second person etc.</w:t>
            </w:r>
          </w:p>
        </w:tc>
        <w:tc>
          <w:tcPr>
            <w:tcW w:w="2155" w:type="dxa"/>
          </w:tcPr>
          <w:p w:rsidR="008D0678" w:rsidRDefault="008D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AB" w:rsidRDefault="00B6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________/6 </w:t>
            </w:r>
          </w:p>
        </w:tc>
      </w:tr>
      <w:tr w:rsidR="008D0678" w:rsidTr="008D0678">
        <w:tc>
          <w:tcPr>
            <w:tcW w:w="7195" w:type="dxa"/>
          </w:tcPr>
          <w:p w:rsidR="008D0678" w:rsidRDefault="00B6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Essay uses proper MLA formatting in font (3), title (3), paragraph spacing and indents(3), page number (3), name/date info(3), Works Cited page (9) </w:t>
            </w:r>
          </w:p>
          <w:p w:rsidR="008D0678" w:rsidRDefault="008D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8D0678" w:rsidRDefault="008D0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8AB" w:rsidRDefault="00B6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________/24 </w:t>
            </w:r>
            <w:bookmarkStart w:id="0" w:name="_GoBack"/>
            <w:bookmarkEnd w:id="0"/>
          </w:p>
        </w:tc>
      </w:tr>
    </w:tbl>
    <w:p w:rsidR="008D0678" w:rsidRDefault="008D0678">
      <w:pPr>
        <w:rPr>
          <w:rFonts w:ascii="Times New Roman" w:hAnsi="Times New Roman" w:cs="Times New Roman"/>
          <w:sz w:val="24"/>
          <w:szCs w:val="24"/>
        </w:rPr>
      </w:pPr>
    </w:p>
    <w:p w:rsidR="008D0678" w:rsidRPr="008D0678" w:rsidRDefault="008D0678">
      <w:pPr>
        <w:rPr>
          <w:rFonts w:ascii="Times New Roman" w:hAnsi="Times New Roman" w:cs="Times New Roman"/>
          <w:sz w:val="24"/>
          <w:szCs w:val="24"/>
        </w:rPr>
      </w:pPr>
    </w:p>
    <w:p w:rsidR="008D0678" w:rsidRPr="008D0678" w:rsidRDefault="008D0678">
      <w:pPr>
        <w:rPr>
          <w:rFonts w:ascii="Times New Roman" w:hAnsi="Times New Roman" w:cs="Times New Roman"/>
          <w:sz w:val="24"/>
          <w:szCs w:val="24"/>
        </w:rPr>
      </w:pPr>
    </w:p>
    <w:sectPr w:rsidR="008D0678" w:rsidRPr="008D0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78"/>
    <w:rsid w:val="00647512"/>
    <w:rsid w:val="00755159"/>
    <w:rsid w:val="007C4314"/>
    <w:rsid w:val="007F5F2F"/>
    <w:rsid w:val="008D0678"/>
    <w:rsid w:val="00B678AB"/>
    <w:rsid w:val="00B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76CB1-0F90-4DB7-8551-09880E23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Czerepak, April</dc:creator>
  <cp:keywords/>
  <dc:description/>
  <cp:lastModifiedBy>Czerepak, April</cp:lastModifiedBy>
  <cp:revision>2</cp:revision>
  <cp:lastPrinted>2017-05-04T13:08:00Z</cp:lastPrinted>
  <dcterms:created xsi:type="dcterms:W3CDTF">2017-05-04T13:10:00Z</dcterms:created>
  <dcterms:modified xsi:type="dcterms:W3CDTF">2017-05-04T13:10:00Z</dcterms:modified>
</cp:coreProperties>
</file>